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E5" w:rsidRPr="006C0E4D" w:rsidRDefault="00EC40E5" w:rsidP="00EC40E5">
      <w:pPr>
        <w:jc w:val="both"/>
        <w:rPr>
          <w:b/>
          <w:color w:val="000000"/>
          <w:shd w:val="clear" w:color="auto" w:fill="FFFFFF"/>
        </w:rPr>
      </w:pPr>
      <w:bookmarkStart w:id="0" w:name="_GoBack"/>
      <w:bookmarkEnd w:id="0"/>
      <w:r w:rsidRPr="00EC40E5">
        <w:rPr>
          <w:b/>
          <w:color w:val="000000"/>
          <w:shd w:val="clear" w:color="auto" w:fill="FFFFFF"/>
        </w:rPr>
        <w:t>Блеск-пул</w:t>
      </w:r>
    </w:p>
    <w:p w:rsidR="00EC40E5" w:rsidRPr="006C0E4D" w:rsidRDefault="00EC40E5" w:rsidP="00EC40E5">
      <w:pPr>
        <w:jc w:val="both"/>
        <w:rPr>
          <w:color w:val="000000"/>
          <w:shd w:val="clear" w:color="auto" w:fill="FFFFFF"/>
        </w:rPr>
      </w:pPr>
    </w:p>
    <w:p w:rsidR="00EC40E5" w:rsidRPr="006C0E4D" w:rsidRDefault="00EC40E5" w:rsidP="00EC40E5">
      <w:pPr>
        <w:jc w:val="both"/>
        <w:rPr>
          <w:shd w:val="clear" w:color="auto" w:fill="FFFFFF"/>
        </w:rPr>
      </w:pPr>
      <w:r w:rsidRPr="006C0E4D">
        <w:rPr>
          <w:b/>
          <w:shd w:val="clear" w:color="auto" w:fill="FFFFFF"/>
        </w:rPr>
        <w:t>Описание</w:t>
      </w:r>
      <w:r w:rsidRPr="006C0E4D">
        <w:rPr>
          <w:shd w:val="clear" w:color="auto" w:fill="FFFFFF"/>
        </w:rPr>
        <w:t xml:space="preserve"> </w:t>
      </w:r>
    </w:p>
    <w:p w:rsidR="00EC40E5" w:rsidRPr="006C0E4D" w:rsidRDefault="00EC40E5" w:rsidP="00EC40E5">
      <w:p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Жидкий концентрированный препарат для удаления известковых отложений</w:t>
      </w:r>
    </w:p>
    <w:p w:rsidR="00EC40E5" w:rsidRPr="006C0E4D" w:rsidRDefault="00EC40E5" w:rsidP="00EC40E5">
      <w:pPr>
        <w:jc w:val="both"/>
        <w:rPr>
          <w:b/>
          <w:shd w:val="clear" w:color="auto" w:fill="FFFFFF"/>
        </w:rPr>
      </w:pPr>
      <w:r w:rsidRPr="006C0E4D">
        <w:rPr>
          <w:b/>
          <w:shd w:val="clear" w:color="auto" w:fill="FFFFFF"/>
        </w:rPr>
        <w:t xml:space="preserve">Назначение </w:t>
      </w:r>
    </w:p>
    <w:p w:rsidR="00EC40E5" w:rsidRPr="006C0E4D" w:rsidRDefault="00EC40E5" w:rsidP="00EC40E5">
      <w:pPr>
        <w:jc w:val="both"/>
        <w:rPr>
          <w:color w:val="616161"/>
          <w:shd w:val="clear" w:color="auto" w:fill="FFFFFF"/>
        </w:rPr>
      </w:pPr>
      <w:r w:rsidRPr="006C0E4D">
        <w:rPr>
          <w:shd w:val="clear" w:color="auto" w:fill="FFFFFF"/>
        </w:rPr>
        <w:t>Рекомендовано для очистки внутренней поверхности чаши бассейна. Эффективно удаляет грязь и известковые отложения, не повреждая стенок бассейна. Дополнительно: чистка лестниц, ковриков, дорожек.</w:t>
      </w:r>
      <w:r w:rsidRPr="006C0E4D">
        <w:rPr>
          <w:color w:val="616161"/>
          <w:shd w:val="clear" w:color="auto" w:fill="FFFFFF"/>
        </w:rPr>
        <w:t xml:space="preserve">  </w:t>
      </w:r>
    </w:p>
    <w:p w:rsidR="00EC40E5" w:rsidRPr="006C0E4D" w:rsidRDefault="00EC40E5" w:rsidP="00EC40E5">
      <w:pPr>
        <w:jc w:val="both"/>
        <w:rPr>
          <w:color w:val="000000"/>
          <w:shd w:val="clear" w:color="auto" w:fill="FFFFFF"/>
        </w:rPr>
      </w:pPr>
      <w:r w:rsidRPr="006C0E4D">
        <w:rPr>
          <w:b/>
          <w:shd w:val="clear" w:color="auto" w:fill="FFFFFF"/>
        </w:rPr>
        <w:t>Инструкция по применению</w:t>
      </w:r>
      <w:r w:rsidRPr="006C0E4D">
        <w:rPr>
          <w:color w:val="000000"/>
          <w:shd w:val="clear" w:color="auto" w:fill="FFFFFF"/>
        </w:rPr>
        <w:t xml:space="preserve"> </w:t>
      </w:r>
    </w:p>
    <w:p w:rsidR="00EC40E5" w:rsidRPr="006C0E4D" w:rsidRDefault="00EC40E5" w:rsidP="00EC40E5">
      <w:p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 xml:space="preserve">Проводите обработку в хорошо проветриваемом помещении. </w:t>
      </w:r>
    </w:p>
    <w:p w:rsidR="00EC40E5" w:rsidRPr="006C0E4D" w:rsidRDefault="00EC40E5" w:rsidP="00EC40E5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>Слейте воду из бассейна</w:t>
      </w:r>
    </w:p>
    <w:p w:rsidR="00EC40E5" w:rsidRPr="006C0E4D" w:rsidRDefault="00EC40E5" w:rsidP="00EC40E5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 xml:space="preserve">Приготовьте раствор из расчета 4 литра воды на </w:t>
      </w:r>
      <w:smartTag w:uri="urn:schemas-microsoft-com:office:smarttags" w:element="metricconverter">
        <w:smartTagPr>
          <w:attr w:name="ProductID" w:val="1 литр"/>
        </w:smartTagPr>
        <w:r w:rsidRPr="006C0E4D">
          <w:rPr>
            <w:color w:val="000000"/>
            <w:shd w:val="clear" w:color="auto" w:fill="FFFFFF"/>
          </w:rPr>
          <w:t>1 литр</w:t>
        </w:r>
      </w:smartTag>
      <w:r w:rsidRPr="006C0E4D">
        <w:rPr>
          <w:color w:val="000000"/>
          <w:shd w:val="clear" w:color="auto" w:fill="FFFFFF"/>
        </w:rPr>
        <w:t xml:space="preserve"> препарата. Допустимо проводить обработку концентрированным препаратом без приготовления раствора. </w:t>
      </w:r>
    </w:p>
    <w:p w:rsidR="00EC40E5" w:rsidRPr="006C0E4D" w:rsidRDefault="00EC40E5" w:rsidP="00EC40E5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>Очистите чашу с помощью скребков и щеток.</w:t>
      </w:r>
    </w:p>
    <w:p w:rsidR="00EC40E5" w:rsidRPr="006C0E4D" w:rsidRDefault="00EC40E5" w:rsidP="00EC40E5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 xml:space="preserve">Тщательно смойте остатки средства </w:t>
      </w:r>
    </w:p>
    <w:p w:rsidR="00EC40E5" w:rsidRPr="006C0E4D" w:rsidRDefault="00EC40E5" w:rsidP="00EC40E5">
      <w:p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 xml:space="preserve">Внимание! Содержит кислоту. Берегите от попадания средства алюминий, эмаль, неустойчивую к кислоте плитку. Избегайте длительного воздействия на хромированные поверхности. </w:t>
      </w:r>
    </w:p>
    <w:p w:rsidR="00EC40E5" w:rsidRPr="006C0E4D" w:rsidRDefault="00EC40E5" w:rsidP="00EC40E5">
      <w:pPr>
        <w:jc w:val="both"/>
        <w:rPr>
          <w:shd w:val="clear" w:color="auto" w:fill="FFFFFF"/>
        </w:rPr>
      </w:pPr>
      <w:r w:rsidRPr="006C0E4D">
        <w:rPr>
          <w:b/>
          <w:shd w:val="clear" w:color="auto" w:fill="FFFFFF"/>
        </w:rPr>
        <w:t>Хранение и меры безопасности</w:t>
      </w:r>
      <w:r w:rsidRPr="006C0E4D">
        <w:rPr>
          <w:shd w:val="clear" w:color="auto" w:fill="FFFFFF"/>
        </w:rPr>
        <w:t xml:space="preserve"> </w:t>
      </w:r>
    </w:p>
    <w:p w:rsidR="00EC40E5" w:rsidRPr="006C0E4D" w:rsidRDefault="00EC40E5" w:rsidP="00EC40E5">
      <w:pPr>
        <w:jc w:val="both"/>
      </w:pPr>
      <w:r w:rsidRPr="006C0E4D">
        <w:rPr>
          <w:shd w:val="clear" w:color="auto" w:fill="FFFFFF"/>
        </w:rPr>
        <w:t xml:space="preserve">Хранить в сухом проветриваемом помещении в плотно закрытой таре. Не хранить вместе с продуктами питания и предметами быта. Избегать контакта с щелочами, кислотами и хлорсодержащими веществами. При работе с препаратом использовать защитные очки и перчатки. Не допускать контакта с глазами и кожей. </w:t>
      </w:r>
      <w:r w:rsidRPr="006C0E4D">
        <w:t>При попадании в глаза и на кожу промыть большим количеством воды, при необходимости обратиться к врачу.</w:t>
      </w:r>
    </w:p>
    <w:p w:rsidR="00EC40E5" w:rsidRPr="006C0E4D" w:rsidRDefault="00EC40E5" w:rsidP="00EC40E5">
      <w:pPr>
        <w:jc w:val="both"/>
      </w:pPr>
      <w:r w:rsidRPr="006C0E4D">
        <w:t>Срок хранения 1 год.</w:t>
      </w:r>
    </w:p>
    <w:p w:rsidR="00EC40E5" w:rsidRPr="006C0E4D" w:rsidRDefault="00EC40E5" w:rsidP="00EC40E5">
      <w:p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>Состав: кислота неорганическая, изопропиловый спирт, ПАВ, ингибитор коррозии.</w:t>
      </w:r>
    </w:p>
    <w:p w:rsidR="00EC40E5" w:rsidRPr="006C0E4D" w:rsidRDefault="00EC40E5" w:rsidP="00EC40E5">
      <w:pPr>
        <w:jc w:val="both"/>
        <w:rPr>
          <w:rStyle w:val="a3"/>
          <w:shd w:val="clear" w:color="auto" w:fill="FFFFFF"/>
        </w:rPr>
      </w:pPr>
      <w:r w:rsidRPr="006C0E4D">
        <w:rPr>
          <w:rStyle w:val="a3"/>
          <w:shd w:val="clear" w:color="auto" w:fill="FFFFFF"/>
        </w:rPr>
        <w:t>Преимущества</w:t>
      </w:r>
    </w:p>
    <w:p w:rsidR="00EC40E5" w:rsidRPr="006C0E4D" w:rsidRDefault="00EC40E5" w:rsidP="00EC40E5">
      <w:pPr>
        <w:numPr>
          <w:ilvl w:val="0"/>
          <w:numId w:val="2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Удаляет любую грязь</w:t>
      </w:r>
    </w:p>
    <w:p w:rsidR="00EC40E5" w:rsidRPr="006C0E4D" w:rsidRDefault="00EC40E5" w:rsidP="00EC40E5">
      <w:pPr>
        <w:numPr>
          <w:ilvl w:val="0"/>
          <w:numId w:val="2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Бережет поверхности</w:t>
      </w:r>
    </w:p>
    <w:p w:rsidR="00EC40E5" w:rsidRPr="006C0E4D" w:rsidRDefault="00EC40E5" w:rsidP="00EC40E5">
      <w:pPr>
        <w:numPr>
          <w:ilvl w:val="0"/>
          <w:numId w:val="2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Не вызывает коррозии</w:t>
      </w:r>
    </w:p>
    <w:p w:rsidR="0019308C" w:rsidRDefault="0019308C"/>
    <w:sectPr w:rsidR="0019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60AB"/>
    <w:multiLevelType w:val="hybridMultilevel"/>
    <w:tmpl w:val="A3489AEC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45DF5"/>
    <w:multiLevelType w:val="hybridMultilevel"/>
    <w:tmpl w:val="856E331A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E5"/>
    <w:rsid w:val="0019308C"/>
    <w:rsid w:val="00E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35AA-A222-43EE-A9B6-EFA1CD34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4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tcherchago</dc:creator>
  <cp:keywords/>
  <dc:description/>
  <cp:lastModifiedBy>tcherchago</cp:lastModifiedBy>
  <cp:revision>1</cp:revision>
  <dcterms:created xsi:type="dcterms:W3CDTF">2017-04-01T16:52:00Z</dcterms:created>
  <dcterms:modified xsi:type="dcterms:W3CDTF">2017-04-01T16:52:00Z</dcterms:modified>
</cp:coreProperties>
</file>