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C6" w:rsidRDefault="00DD1EC6" w:rsidP="00DD1EC6">
      <w:pPr>
        <w:jc w:val="both"/>
        <w:rPr>
          <w:b/>
          <w:color w:val="000000"/>
          <w:shd w:val="clear" w:color="auto" w:fill="FFFFFF"/>
        </w:rPr>
      </w:pPr>
      <w:r w:rsidRPr="00DD1EC6">
        <w:rPr>
          <w:b/>
          <w:color w:val="000000"/>
          <w:shd w:val="clear" w:color="auto" w:fill="FFFFFF"/>
        </w:rPr>
        <w:t>«</w:t>
      </w:r>
      <w:proofErr w:type="spellStart"/>
      <w:r w:rsidRPr="00DD1EC6">
        <w:rPr>
          <w:b/>
          <w:color w:val="000000"/>
          <w:shd w:val="clear" w:color="auto" w:fill="FFFFFF"/>
        </w:rPr>
        <w:t>Вотер-лайн</w:t>
      </w:r>
      <w:proofErr w:type="spellEnd"/>
      <w:r w:rsidRPr="00DD1EC6">
        <w:rPr>
          <w:b/>
          <w:color w:val="000000"/>
          <w:shd w:val="clear" w:color="auto" w:fill="FFFFFF"/>
        </w:rPr>
        <w:t>» спрей</w:t>
      </w:r>
      <w:bookmarkStart w:id="0" w:name="_GoBack"/>
      <w:bookmarkEnd w:id="0"/>
    </w:p>
    <w:p w:rsidR="00DD1EC6" w:rsidRPr="006C0E4D" w:rsidRDefault="00DD1EC6" w:rsidP="00DD1EC6">
      <w:pPr>
        <w:jc w:val="both"/>
        <w:rPr>
          <w:b/>
          <w:shd w:val="clear" w:color="auto" w:fill="FFFFFF"/>
        </w:rPr>
      </w:pPr>
    </w:p>
    <w:p w:rsidR="00DD1EC6" w:rsidRPr="006C0E4D" w:rsidRDefault="00DD1EC6" w:rsidP="00DD1EC6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Описание</w:t>
      </w:r>
      <w:r w:rsidRPr="006C0E4D">
        <w:rPr>
          <w:shd w:val="clear" w:color="auto" w:fill="FFFFFF"/>
        </w:rPr>
        <w:t xml:space="preserve"> </w:t>
      </w:r>
    </w:p>
    <w:p w:rsidR="00DD1EC6" w:rsidRPr="006C0E4D" w:rsidRDefault="00DD1EC6" w:rsidP="00DD1EC6">
      <w:pPr>
        <w:jc w:val="both"/>
        <w:rPr>
          <w:b/>
          <w:shd w:val="clear" w:color="auto" w:fill="FFFFFF"/>
        </w:rPr>
      </w:pPr>
      <w:r w:rsidRPr="006C0E4D">
        <w:rPr>
          <w:shd w:val="clear" w:color="auto" w:fill="FFFFFF"/>
        </w:rPr>
        <w:t>П</w:t>
      </w:r>
      <w:r w:rsidRPr="006C0E4D">
        <w:rPr>
          <w:color w:val="000000"/>
          <w:shd w:val="clear" w:color="auto" w:fill="FFFFFF"/>
        </w:rPr>
        <w:t xml:space="preserve">розрачная щелочная жидкость </w:t>
      </w:r>
      <w:r>
        <w:rPr>
          <w:color w:val="000000"/>
          <w:shd w:val="clear" w:color="auto" w:fill="FFFFFF"/>
        </w:rPr>
        <w:t xml:space="preserve">от </w:t>
      </w:r>
      <w:r w:rsidRPr="006C0E4D">
        <w:rPr>
          <w:color w:val="000000"/>
          <w:shd w:val="clear" w:color="auto" w:fill="FFFFFF"/>
        </w:rPr>
        <w:t>желтого</w:t>
      </w:r>
      <w:r>
        <w:rPr>
          <w:color w:val="000000"/>
          <w:shd w:val="clear" w:color="auto" w:fill="FFFFFF"/>
        </w:rPr>
        <w:t xml:space="preserve"> до розового</w:t>
      </w:r>
      <w:r w:rsidRPr="006C0E4D">
        <w:rPr>
          <w:color w:val="000000"/>
          <w:shd w:val="clear" w:color="auto" w:fill="FFFFFF"/>
        </w:rPr>
        <w:t xml:space="preserve"> цвета во флаконе с пульверизатором. Эффективное средство для чистки ватерлинии бассейна.</w:t>
      </w:r>
      <w:r w:rsidRPr="006C0E4D">
        <w:rPr>
          <w:color w:val="4E555C"/>
        </w:rPr>
        <w:t xml:space="preserve"> </w:t>
      </w:r>
      <w:r w:rsidRPr="006C0E4D">
        <w:rPr>
          <w:b/>
          <w:shd w:val="clear" w:color="auto" w:fill="FFFFFF"/>
        </w:rPr>
        <w:t xml:space="preserve">Назначение </w:t>
      </w:r>
    </w:p>
    <w:p w:rsidR="00DD1EC6" w:rsidRPr="006C0E4D" w:rsidRDefault="00DD1EC6" w:rsidP="00DD1EC6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Чистка вате</w:t>
      </w:r>
      <w:r>
        <w:rPr>
          <w:shd w:val="clear" w:color="auto" w:fill="FFFFFF"/>
        </w:rPr>
        <w:t>р</w:t>
      </w:r>
      <w:r w:rsidRPr="006C0E4D">
        <w:rPr>
          <w:shd w:val="clear" w:color="auto" w:fill="FFFFFF"/>
        </w:rPr>
        <w:t xml:space="preserve">линии бассейна. Эффективно очищает стенки от жира и налета. </w:t>
      </w:r>
    </w:p>
    <w:p w:rsidR="00DD1EC6" w:rsidRPr="006C0E4D" w:rsidRDefault="00DD1EC6" w:rsidP="00DD1EC6">
      <w:pPr>
        <w:jc w:val="both"/>
      </w:pPr>
      <w:r w:rsidRPr="006C0E4D">
        <w:rPr>
          <w:b/>
          <w:shd w:val="clear" w:color="auto" w:fill="FFFFFF"/>
        </w:rPr>
        <w:t>Инструкция по применению</w:t>
      </w:r>
      <w:r w:rsidRPr="006C0E4D">
        <w:t xml:space="preserve"> </w:t>
      </w:r>
    </w:p>
    <w:p w:rsidR="00DD1EC6" w:rsidRPr="006C0E4D" w:rsidRDefault="00DD1EC6" w:rsidP="00DD1EC6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Проводите обработку в хорошо проветриваемом </w:t>
      </w:r>
      <w:proofErr w:type="spellStart"/>
      <w:r w:rsidRPr="006C0E4D">
        <w:rPr>
          <w:color w:val="000000"/>
          <w:shd w:val="clear" w:color="auto" w:fill="FFFFFF"/>
        </w:rPr>
        <w:t>помещении.</w:t>
      </w:r>
      <w:r>
        <w:rPr>
          <w:color w:val="000000"/>
          <w:shd w:val="clear" w:color="auto" w:fill="FFFFFF"/>
        </w:rPr>
        <w:t>Перед</w:t>
      </w:r>
      <w:proofErr w:type="spellEnd"/>
      <w:r>
        <w:rPr>
          <w:color w:val="000000"/>
          <w:shd w:val="clear" w:color="auto" w:fill="FFFFFF"/>
        </w:rPr>
        <w:t xml:space="preserve"> употреблением препарат нужно взболтать.</w:t>
      </w:r>
    </w:p>
    <w:p w:rsidR="00DD1EC6" w:rsidRPr="006C0E4D" w:rsidRDefault="00DD1EC6" w:rsidP="00DD1EC6">
      <w:pPr>
        <w:numPr>
          <w:ilvl w:val="0"/>
          <w:numId w:val="1"/>
        </w:numPr>
        <w:jc w:val="both"/>
      </w:pPr>
      <w:r w:rsidRPr="006C0E4D">
        <w:t>Перед чисткой необходимо понизить уровень воды в бассейне</w:t>
      </w:r>
    </w:p>
    <w:p w:rsidR="00DD1EC6" w:rsidRPr="006C0E4D" w:rsidRDefault="00DD1EC6" w:rsidP="00DD1EC6">
      <w:pPr>
        <w:numPr>
          <w:ilvl w:val="0"/>
          <w:numId w:val="1"/>
        </w:numPr>
        <w:jc w:val="both"/>
      </w:pPr>
      <w:r w:rsidRPr="006C0E4D">
        <w:t xml:space="preserve">Распыляйте средство непосредственно на загрязненную линию </w:t>
      </w:r>
    </w:p>
    <w:p w:rsidR="00DD1EC6" w:rsidRPr="006C0E4D" w:rsidRDefault="00DD1EC6" w:rsidP="00DD1EC6">
      <w:pPr>
        <w:numPr>
          <w:ilvl w:val="0"/>
          <w:numId w:val="1"/>
        </w:numPr>
        <w:jc w:val="both"/>
      </w:pPr>
      <w:r w:rsidRPr="006C0E4D">
        <w:t>Выдержите раствор на стенках бассейна 1-2 минуты</w:t>
      </w:r>
    </w:p>
    <w:p w:rsidR="00DD1EC6" w:rsidRPr="006C0E4D" w:rsidRDefault="00DD1EC6" w:rsidP="00DD1EC6">
      <w:pPr>
        <w:numPr>
          <w:ilvl w:val="0"/>
          <w:numId w:val="1"/>
        </w:numPr>
        <w:jc w:val="both"/>
      </w:pPr>
      <w:r w:rsidRPr="006C0E4D">
        <w:t>Смойте средство с помощью губки</w:t>
      </w:r>
    </w:p>
    <w:p w:rsidR="00DD1EC6" w:rsidRPr="006C0E4D" w:rsidRDefault="00DD1EC6" w:rsidP="00DD1EC6">
      <w:pPr>
        <w:numPr>
          <w:ilvl w:val="0"/>
          <w:numId w:val="1"/>
        </w:numPr>
        <w:jc w:val="both"/>
      </w:pPr>
      <w:r w:rsidRPr="006C0E4D">
        <w:t>При необходимости повторите процедуру</w:t>
      </w:r>
    </w:p>
    <w:p w:rsidR="00DD1EC6" w:rsidRPr="006C0E4D" w:rsidRDefault="00DD1EC6" w:rsidP="00DD1EC6">
      <w:p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Внимание! </w:t>
      </w:r>
    </w:p>
    <w:p w:rsidR="00DD1EC6" w:rsidRPr="006C0E4D" w:rsidRDefault="00DD1EC6" w:rsidP="00DD1EC6">
      <w:pPr>
        <w:numPr>
          <w:ilvl w:val="0"/>
          <w:numId w:val="2"/>
        </w:numPr>
        <w:jc w:val="both"/>
        <w:rPr>
          <w:color w:val="000000"/>
          <w:shd w:val="clear" w:color="auto" w:fill="FFFFFF"/>
        </w:rPr>
      </w:pPr>
      <w:r w:rsidRPr="006C0E4D">
        <w:rPr>
          <w:color w:val="000000"/>
          <w:shd w:val="clear" w:color="auto" w:fill="FFFFFF"/>
        </w:rPr>
        <w:t xml:space="preserve">Берегите от попадания средства алюминий, эмаль, неустойчивую к кислоте плитку. Избегайте длительного воздействия на хромированные поверхности. </w:t>
      </w:r>
    </w:p>
    <w:p w:rsidR="00DD1EC6" w:rsidRPr="006C0E4D" w:rsidRDefault="00DD1EC6" w:rsidP="00DD1EC6">
      <w:pPr>
        <w:numPr>
          <w:ilvl w:val="0"/>
          <w:numId w:val="2"/>
        </w:numPr>
        <w:jc w:val="both"/>
      </w:pPr>
      <w:r w:rsidRPr="006C0E4D">
        <w:rPr>
          <w:shd w:val="clear" w:color="auto" w:fill="FFFFFF"/>
        </w:rPr>
        <w:t>Для чистки известковых отложений на ватерлинии используйте препарат «Блеск-пул»</w:t>
      </w:r>
    </w:p>
    <w:p w:rsidR="00DD1EC6" w:rsidRPr="006C0E4D" w:rsidRDefault="00DD1EC6" w:rsidP="00DD1EC6">
      <w:pPr>
        <w:jc w:val="both"/>
        <w:rPr>
          <w:shd w:val="clear" w:color="auto" w:fill="FFFFFF"/>
        </w:rPr>
      </w:pPr>
      <w:r w:rsidRPr="006C0E4D">
        <w:rPr>
          <w:b/>
          <w:shd w:val="clear" w:color="auto" w:fill="FFFFFF"/>
        </w:rPr>
        <w:t>Хранение и меры безопасности</w:t>
      </w:r>
      <w:r w:rsidRPr="006C0E4D">
        <w:rPr>
          <w:shd w:val="clear" w:color="auto" w:fill="FFFFFF"/>
        </w:rPr>
        <w:t xml:space="preserve"> </w:t>
      </w:r>
    </w:p>
    <w:p w:rsidR="00DD1EC6" w:rsidRPr="006C0E4D" w:rsidRDefault="00DD1EC6" w:rsidP="00DD1EC6">
      <w:pPr>
        <w:jc w:val="both"/>
      </w:pPr>
      <w:r w:rsidRPr="006C0E4D">
        <w:rPr>
          <w:shd w:val="clear" w:color="auto" w:fill="FFFFFF"/>
        </w:rPr>
        <w:t xml:space="preserve">Хранить в сухом проветриваемом помещении в плотно закрытой таре. Не хранить вместе с продуктами питания и предметами быта. Избегать контакта с </w:t>
      </w:r>
      <w:r w:rsidRPr="006C0E4D">
        <w:rPr>
          <w:color w:val="000000"/>
        </w:rPr>
        <w:t>кислотами, окислителями и пероксидами</w:t>
      </w:r>
      <w:r w:rsidRPr="006C0E4D">
        <w:rPr>
          <w:shd w:val="clear" w:color="auto" w:fill="FFFFFF"/>
        </w:rPr>
        <w:t>. П</w:t>
      </w:r>
      <w:r w:rsidRPr="006C0E4D">
        <w:rPr>
          <w:color w:val="000000"/>
        </w:rPr>
        <w:t xml:space="preserve">редохранять от нагрева и прямых солнечных лучей. </w:t>
      </w:r>
      <w:r w:rsidRPr="006C0E4D">
        <w:rPr>
          <w:shd w:val="clear" w:color="auto" w:fill="FFFFFF"/>
        </w:rPr>
        <w:t xml:space="preserve">При работе с препаратом использовать защитные очки и перчатки. Не допускать контакта с глазами и кожей. </w:t>
      </w:r>
      <w:r w:rsidRPr="006C0E4D">
        <w:t>При попадании в глаза и на кожу промыть большим количеством воды, при необходимости обратиться к врачу.</w:t>
      </w:r>
    </w:p>
    <w:p w:rsidR="00DD1EC6" w:rsidRPr="006C0E4D" w:rsidRDefault="00DD1EC6" w:rsidP="00DD1EC6">
      <w:pPr>
        <w:jc w:val="both"/>
      </w:pPr>
      <w:r w:rsidRPr="006C0E4D">
        <w:t>Срок хранения: 1 год</w:t>
      </w:r>
      <w:r w:rsidRPr="006C0E4D">
        <w:rPr>
          <w:rStyle w:val="apple-converted-space"/>
          <w:color w:val="000000"/>
        </w:rPr>
        <w:t> </w:t>
      </w:r>
    </w:p>
    <w:p w:rsidR="00DD1EC6" w:rsidRPr="006C0E4D" w:rsidRDefault="00DD1EC6" w:rsidP="00DD1EC6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 xml:space="preserve">Состав </w:t>
      </w:r>
    </w:p>
    <w:p w:rsidR="00DD1EC6" w:rsidRPr="006C0E4D" w:rsidRDefault="00DD1EC6" w:rsidP="00DD1EC6">
      <w:pPr>
        <w:jc w:val="both"/>
        <w:rPr>
          <w:shd w:val="clear" w:color="auto" w:fill="FFFFFF"/>
        </w:rPr>
      </w:pPr>
      <w:r w:rsidRPr="006C0E4D">
        <w:rPr>
          <w:shd w:val="clear" w:color="auto" w:fill="FFFFFF"/>
        </w:rPr>
        <w:t>Щелочи, ПАВ, комплексообразователь, спирт, консервант.</w:t>
      </w:r>
    </w:p>
    <w:p w:rsidR="00DD1EC6" w:rsidRPr="006C0E4D" w:rsidRDefault="00DD1EC6" w:rsidP="00DD1EC6">
      <w:pPr>
        <w:jc w:val="both"/>
        <w:rPr>
          <w:rStyle w:val="a3"/>
          <w:shd w:val="clear" w:color="auto" w:fill="FFFFFF"/>
        </w:rPr>
      </w:pPr>
      <w:r w:rsidRPr="006C0E4D">
        <w:rPr>
          <w:rStyle w:val="a3"/>
          <w:shd w:val="clear" w:color="auto" w:fill="FFFFFF"/>
        </w:rPr>
        <w:t>Преимущества</w:t>
      </w:r>
    </w:p>
    <w:p w:rsidR="00DD1EC6" w:rsidRPr="006C0E4D" w:rsidRDefault="00DD1EC6" w:rsidP="00DD1EC6">
      <w:pPr>
        <w:numPr>
          <w:ilvl w:val="0"/>
          <w:numId w:val="3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Быстро чистит ватерлинию бассейна</w:t>
      </w:r>
    </w:p>
    <w:p w:rsidR="00DD1EC6" w:rsidRPr="006C0E4D" w:rsidRDefault="00DD1EC6" w:rsidP="00DD1EC6">
      <w:pPr>
        <w:numPr>
          <w:ilvl w:val="0"/>
          <w:numId w:val="3"/>
        </w:numPr>
        <w:jc w:val="both"/>
        <w:rPr>
          <w:rStyle w:val="a3"/>
          <w:b w:val="0"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Эффективно борется с остатками кожного жира</w:t>
      </w:r>
    </w:p>
    <w:p w:rsidR="00DD1EC6" w:rsidRPr="005A73FD" w:rsidRDefault="00DD1EC6" w:rsidP="00DD1EC6">
      <w:pPr>
        <w:numPr>
          <w:ilvl w:val="0"/>
          <w:numId w:val="3"/>
        </w:numPr>
        <w:jc w:val="both"/>
        <w:rPr>
          <w:bCs/>
          <w:shd w:val="clear" w:color="auto" w:fill="FFFFFF"/>
        </w:rPr>
      </w:pPr>
      <w:r w:rsidRPr="006C0E4D">
        <w:rPr>
          <w:rStyle w:val="a3"/>
          <w:b w:val="0"/>
          <w:shd w:val="clear" w:color="auto" w:fill="FFFFFF"/>
        </w:rPr>
        <w:t>Прост в использовании</w:t>
      </w:r>
    </w:p>
    <w:p w:rsidR="0019308C" w:rsidRDefault="0019308C"/>
    <w:sectPr w:rsidR="001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50EE"/>
    <w:multiLevelType w:val="hybridMultilevel"/>
    <w:tmpl w:val="17F6BE20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5969"/>
    <w:multiLevelType w:val="hybridMultilevel"/>
    <w:tmpl w:val="C0EE2270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25379"/>
    <w:multiLevelType w:val="hybridMultilevel"/>
    <w:tmpl w:val="0BEA8B34"/>
    <w:lvl w:ilvl="0" w:tplc="8B1AD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6"/>
    <w:rsid w:val="0019308C"/>
    <w:rsid w:val="00D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865AE"/>
  <w15:chartTrackingRefBased/>
  <w15:docId w15:val="{0E112E3B-BFD2-42EC-9996-4464A713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D1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D1EC6"/>
    <w:rPr>
      <w:b/>
      <w:bCs/>
    </w:rPr>
  </w:style>
  <w:style w:type="character" w:customStyle="1" w:styleId="apple-converted-space">
    <w:name w:val="apple-converted-space"/>
    <w:basedOn w:val="a0"/>
    <w:rsid w:val="00DD1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tcherchago</dc:creator>
  <cp:keywords/>
  <dc:description/>
  <cp:lastModifiedBy>tcherchago</cp:lastModifiedBy>
  <cp:revision>1</cp:revision>
  <dcterms:created xsi:type="dcterms:W3CDTF">2017-04-01T17:27:00Z</dcterms:created>
  <dcterms:modified xsi:type="dcterms:W3CDTF">2017-04-01T17:28:00Z</dcterms:modified>
</cp:coreProperties>
</file>